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50255">
      <w:pPr>
        <w:jc w:val="center"/>
        <w:rPr>
          <w:rFonts w:hint="default" w:asciiTheme="minorEastAsia" w:hAnsiTheme="minorEastAsia" w:cstheme="minorEastAsia"/>
          <w:b/>
          <w:bCs/>
          <w:kern w:val="2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2"/>
          <w:sz w:val="52"/>
          <w:szCs w:val="52"/>
        </w:rPr>
        <w:t>2024年辽宁省卫生健康随机监督抽查</w:t>
      </w:r>
      <w:r>
        <w:rPr>
          <w:rFonts w:hint="eastAsia" w:asciiTheme="minorEastAsia" w:hAnsiTheme="minorEastAsia" w:cstheme="minorEastAsia"/>
          <w:b/>
          <w:bCs/>
          <w:kern w:val="2"/>
          <w:sz w:val="52"/>
          <w:szCs w:val="52"/>
          <w:lang w:val="en-US" w:eastAsia="zh-CN"/>
        </w:rPr>
        <w:t>任务公示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155"/>
        <w:gridCol w:w="2625"/>
        <w:gridCol w:w="4410"/>
        <w:gridCol w:w="3300"/>
        <w:gridCol w:w="2062"/>
      </w:tblGrid>
      <w:tr w14:paraId="45BFF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77" w:type="dxa"/>
            <w:gridSpan w:val="2"/>
            <w:vAlign w:val="top"/>
          </w:tcPr>
          <w:p w14:paraId="4153483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625" w:type="dxa"/>
            <w:vAlign w:val="top"/>
          </w:tcPr>
          <w:p w14:paraId="70CE8182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4410" w:type="dxa"/>
            <w:vAlign w:val="top"/>
          </w:tcPr>
          <w:p w14:paraId="357B1225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300" w:type="dxa"/>
            <w:vAlign w:val="top"/>
          </w:tcPr>
          <w:p w14:paraId="69F837B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位置</w:t>
            </w:r>
          </w:p>
        </w:tc>
        <w:tc>
          <w:tcPr>
            <w:tcW w:w="2062" w:type="dxa"/>
            <w:vAlign w:val="top"/>
          </w:tcPr>
          <w:p w14:paraId="58D35E5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/>
              </w:rPr>
              <w:t>检查结果</w:t>
            </w:r>
          </w:p>
        </w:tc>
      </w:tr>
      <w:tr w14:paraId="1F696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4" w:hRule="atLeast"/>
        </w:trPr>
        <w:tc>
          <w:tcPr>
            <w:tcW w:w="622" w:type="dxa"/>
          </w:tcPr>
          <w:p w14:paraId="124906A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1155" w:type="dxa"/>
          </w:tcPr>
          <w:p w14:paraId="136B6ABE">
            <w:pPr>
              <w:jc w:val="center"/>
              <w:rPr>
                <w:rStyle w:val="6"/>
                <w:rFonts w:hint="default"/>
                <w:lang w:val="en-US" w:eastAsia="zh-CN"/>
              </w:rPr>
            </w:pPr>
            <w:r>
              <w:rPr>
                <w:rStyle w:val="6"/>
                <w:rFonts w:hint="eastAsia"/>
                <w:lang w:val="en-US" w:eastAsia="zh-CN"/>
              </w:rPr>
              <w:t>放射诊疗</w:t>
            </w:r>
          </w:p>
        </w:tc>
        <w:tc>
          <w:tcPr>
            <w:tcW w:w="2625" w:type="dxa"/>
          </w:tcPr>
          <w:p w14:paraId="2AD6F9E7">
            <w:pPr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1.医疗机构资质（取得《医疗机构执业许可证》</w:t>
            </w:r>
            <w:r>
              <w:rPr>
                <w:rStyle w:val="6"/>
                <w:rFonts w:hint="eastAsia"/>
                <w:lang w:eastAsia="zh-CN"/>
              </w:rPr>
              <w:t>《</w:t>
            </w:r>
            <w:r>
              <w:rPr>
                <w:rStyle w:val="6"/>
                <w:rFonts w:hint="eastAsia"/>
                <w:lang w:val="en-US" w:eastAsia="zh-CN"/>
              </w:rPr>
              <w:t>放射机构许可证》</w:t>
            </w:r>
            <w:bookmarkStart w:id="0" w:name="_GoBack"/>
            <w:bookmarkEnd w:id="0"/>
            <w:r>
              <w:rPr>
                <w:rStyle w:val="6"/>
                <w:rFonts w:hint="eastAsia"/>
              </w:rPr>
              <w:t>或备案情况、人员资格、诊疗活动、健康体检）管理情况；</w:t>
            </w:r>
          </w:p>
          <w:p w14:paraId="25DEB70F">
            <w:pPr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2.医疗卫生人员管理情况；</w:t>
            </w:r>
          </w:p>
          <w:p w14:paraId="462DF231">
            <w:pPr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3.药品和医疗器械（麻醉药品、精神药品、抗菌药物、医疗器械）管理情况；</w:t>
            </w:r>
          </w:p>
          <w:p w14:paraId="4ECAC022">
            <w:pPr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4.医疗技术（医疗美容、临床基因扩增、干细胞临床研究、临床研究项目）管理情况；</w:t>
            </w:r>
          </w:p>
          <w:p w14:paraId="19BB3824">
            <w:pPr>
              <w:rPr>
                <w:rStyle w:val="6"/>
                <w:rFonts w:hint="eastAsia"/>
              </w:rPr>
            </w:pPr>
            <w:r>
              <w:rPr>
                <w:rStyle w:val="6"/>
                <w:rFonts w:hint="eastAsia"/>
              </w:rPr>
              <w:t>5.医疗文书（处方、病历、医学证明文件）管理情况；</w:t>
            </w:r>
          </w:p>
          <w:p w14:paraId="34F14CB9">
            <w:pPr>
              <w:rPr>
                <w:rStyle w:val="6"/>
              </w:rPr>
            </w:pPr>
            <w:r>
              <w:rPr>
                <w:rStyle w:val="6"/>
                <w:rFonts w:hint="eastAsia"/>
              </w:rPr>
              <w:t>6.临床用血（用血来源、管理组织和制度，血液储存，应急用血采血）管理情况。</w:t>
            </w:r>
          </w:p>
          <w:p w14:paraId="6BC37C21">
            <w:pPr>
              <w:jc w:val="center"/>
              <w:rPr>
                <w:rStyle w:val="6"/>
                <w:rFonts w:hint="eastAsia"/>
              </w:rPr>
            </w:pPr>
          </w:p>
        </w:tc>
        <w:tc>
          <w:tcPr>
            <w:tcW w:w="4410" w:type="dxa"/>
            <w:vAlign w:val="center"/>
          </w:tcPr>
          <w:p w14:paraId="769D5E83">
            <w:pPr>
              <w:bidi w:val="0"/>
              <w:rPr>
                <w:rFonts w:hint="eastAsia"/>
              </w:rPr>
            </w:pPr>
            <w:r>
              <w:rPr>
                <w:rFonts w:hint="eastAsia"/>
              </w:rPr>
              <w:t>平山辛闻口腔诊所</w:t>
            </w:r>
          </w:p>
        </w:tc>
        <w:tc>
          <w:tcPr>
            <w:tcW w:w="3300" w:type="dxa"/>
            <w:vAlign w:val="center"/>
          </w:tcPr>
          <w:p w14:paraId="12DB40F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  <w:t>辽宁省本溪市平山区工人街2栋1层</w:t>
            </w:r>
          </w:p>
        </w:tc>
        <w:tc>
          <w:tcPr>
            <w:tcW w:w="2062" w:type="dxa"/>
            <w:vAlign w:val="center"/>
          </w:tcPr>
          <w:p w14:paraId="25243518">
            <w:pPr>
              <w:bidi w:val="0"/>
              <w:rPr>
                <w:rFonts w:hint="eastAsia" w:asciiTheme="minorEastAsia" w:hAnsiTheme="minorEastAsia" w:eastAsiaTheme="minorEastAsia" w:cstheme="minorEastAsia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合格</w:t>
            </w:r>
          </w:p>
        </w:tc>
      </w:tr>
      <w:tr w14:paraId="69883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777" w:type="dxa"/>
            <w:gridSpan w:val="2"/>
            <w:vMerge w:val="restart"/>
            <w:vAlign w:val="top"/>
          </w:tcPr>
          <w:p w14:paraId="448DB3D0"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妇幼健康</w:t>
            </w:r>
          </w:p>
        </w:tc>
        <w:tc>
          <w:tcPr>
            <w:tcW w:w="2625" w:type="dxa"/>
            <w:vMerge w:val="restart"/>
            <w:vAlign w:val="top"/>
          </w:tcPr>
          <w:p w14:paraId="7B197F06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1.机构及人员资质情况。开展母婴保健技术服务、人类辅助生殖技术服务、设置人类精子库的机构执业资质和人员执业资格情况。</w:t>
            </w:r>
          </w:p>
          <w:p w14:paraId="15BB1A52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法律法规执行情况。机构是否按照批准的业务范围和服务项目执业；人员是否按照批准的服务项目执业；开展人工终止妊娠手术是否进行登记查验；开展孕妇外周血胎儿游离DNA产前筛查与诊断是否规范；开展人类辅助生殖技术是否查验身份证、结婚证；开展产前诊断、人类辅助生殖技术等服务是否符合相关要求；相关技术服务是否遵守知情同意的原则；出具医学证明文件和诊断报告是否符合相关规定；病历、记录、档案等医疗文书是否符合相关规定；是否设置禁止“两非”的警示标志；是否依法发布母婴保健技术服务广告。</w:t>
            </w:r>
          </w:p>
          <w:p w14:paraId="314FEC17"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制度建立及实施情况。是否建立禁止胎儿性别鉴定的管理制度；是否建立人工终止妊娠登记查验制度；是否建立技术档案管理、转诊、追踪观察制度；是否建立孕产妇死亡、婴儿死亡以及新生儿出生缺陷报告制度；是否建立出生医学证明管理制度；是否存在出具虚假出生医学证明情况；是否具有保证技术服务安全和服务质量的其他管理制度；相关制度实施情况。</w:t>
            </w:r>
          </w:p>
          <w:p w14:paraId="375C25B8">
            <w:pP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4.规范应用人类辅助生殖技术专项检查。是否符合国家生育政策、伦理原则和基本标准；是否遵守临床、实验室等操作规范；是否存在非法采供精、非法采供卵、参与实施代孕、伪造或买卖出生医学证明、滥用性别鉴定技术等行为；是否存在无相应技术资质开展人类辅助生殖技术的行为。</w:t>
            </w:r>
          </w:p>
        </w:tc>
        <w:tc>
          <w:tcPr>
            <w:tcW w:w="4410" w:type="dxa"/>
            <w:vAlign w:val="center"/>
          </w:tcPr>
          <w:p w14:paraId="20B86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</w:rPr>
              <w:t>本溪站前医院</w:t>
            </w:r>
          </w:p>
        </w:tc>
        <w:tc>
          <w:tcPr>
            <w:tcW w:w="3300" w:type="dxa"/>
            <w:vAlign w:val="center"/>
          </w:tcPr>
          <w:p w14:paraId="61646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sz w:val="24"/>
                <w:szCs w:val="32"/>
              </w:rPr>
              <w:t>平山区市府南路2号站前街道</w:t>
            </w:r>
          </w:p>
        </w:tc>
        <w:tc>
          <w:tcPr>
            <w:tcW w:w="2062" w:type="dxa"/>
          </w:tcPr>
          <w:p w14:paraId="2FE4A9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  <w:tr w14:paraId="0BE48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77" w:type="dxa"/>
            <w:gridSpan w:val="2"/>
            <w:vMerge w:val="continue"/>
          </w:tcPr>
          <w:p w14:paraId="68620A2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  <w:tc>
          <w:tcPr>
            <w:tcW w:w="2625" w:type="dxa"/>
            <w:vMerge w:val="continue"/>
          </w:tcPr>
          <w:p w14:paraId="0EE61278">
            <w:pPr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4410" w:type="dxa"/>
            <w:vAlign w:val="center"/>
          </w:tcPr>
          <w:p w14:paraId="0318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平山区东明社区卫生服务中心</w:t>
            </w:r>
          </w:p>
        </w:tc>
        <w:tc>
          <w:tcPr>
            <w:tcW w:w="3300" w:type="dxa"/>
            <w:vAlign w:val="center"/>
          </w:tcPr>
          <w:p w14:paraId="4ED7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辽宁省本溪市平山区东明街道</w:t>
            </w:r>
          </w:p>
        </w:tc>
        <w:tc>
          <w:tcPr>
            <w:tcW w:w="2062" w:type="dxa"/>
          </w:tcPr>
          <w:p w14:paraId="0B15DEE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合格</w:t>
            </w:r>
          </w:p>
        </w:tc>
      </w:tr>
    </w:tbl>
    <w:p w14:paraId="0421FB67">
      <w:pPr>
        <w:jc w:val="center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3MWYwODdiM2IwNDQ3MWM5Y2MxYzQxMjc0N2ZiMGIifQ=="/>
  </w:docVars>
  <w:rsids>
    <w:rsidRoot w:val="2A771D32"/>
    <w:rsid w:val="02DD577E"/>
    <w:rsid w:val="0F3C458F"/>
    <w:rsid w:val="13BB59B6"/>
    <w:rsid w:val="2A771D32"/>
    <w:rsid w:val="4719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888</Words>
  <Characters>903</Characters>
  <Lines>0</Lines>
  <Paragraphs>0</Paragraphs>
  <TotalTime>58</TotalTime>
  <ScaleCrop>false</ScaleCrop>
  <LinksUpToDate>false</LinksUpToDate>
  <CharactersWithSpaces>923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2024-07-09T00:47:00Z</dcterms:created>
  <dc:creator>幻影</dc:creator>
  <cp:lastModifiedBy>幻影</cp:lastModifiedBy>
  <dcterms:modified xsi:type="dcterms:W3CDTF">2024-11-20T05:57:52Z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4127FA03449F42049E2C897B3DC06545_13</vt:lpwstr>
  </property>
</Properties>
</file>