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D5614"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202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44"/>
          <w:szCs w:val="44"/>
        </w:rPr>
        <w:t>年度</w:t>
      </w:r>
      <w:r>
        <w:rPr>
          <w:rFonts w:hint="eastAsia" w:asciiTheme="minorEastAsia" w:hAnsiTheme="minorEastAsia" w:eastAsiaTheme="minorEastAsia"/>
          <w:sz w:val="44"/>
          <w:szCs w:val="44"/>
          <w:lang w:eastAsia="zh-CN"/>
        </w:rPr>
        <w:t>平山区</w:t>
      </w:r>
      <w:r>
        <w:rPr>
          <w:rFonts w:hint="eastAsia" w:asciiTheme="minorEastAsia" w:hAnsiTheme="minorEastAsia" w:eastAsiaTheme="minorEastAsia"/>
          <w:sz w:val="44"/>
          <w:szCs w:val="44"/>
        </w:rPr>
        <w:t>涉企行政执法检查计划表</w:t>
      </w:r>
    </w:p>
    <w:p w14:paraId="42797E8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160"/>
        <w:gridCol w:w="2137"/>
        <w:gridCol w:w="2614"/>
        <w:gridCol w:w="2241"/>
        <w:gridCol w:w="2195"/>
        <w:gridCol w:w="1639"/>
      </w:tblGrid>
      <w:tr w14:paraId="3A0F7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51DE8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24342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行政执法机关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2D726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检查对象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18669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检查内容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0A69A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检查依据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4D9B2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检查时间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BAD12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检查方式</w:t>
            </w:r>
          </w:p>
        </w:tc>
      </w:tr>
      <w:tr w14:paraId="35866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14AFB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37E31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平山区人力资源和社会保障局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96789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从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3331家用人单位项目库中按1.8%比例随机抽取60家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8245D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用人单位是否支付劳动者工资和执行最低工资标准</w:t>
            </w:r>
          </w:p>
          <w:p w14:paraId="7E3F9563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用人单位是否参加各项社会保险和缴纳社会保险情况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4A308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劳动保障监察条条例第二章第十一条第六、第七项规定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36A99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第一季度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10户、第二季度20户、第三季度20户、第四季度10户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C5114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现场检查</w:t>
            </w:r>
          </w:p>
        </w:tc>
      </w:tr>
      <w:tr w14:paraId="77539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E1B8F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57E1C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平山区卫生健康监督中心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5B0D4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从196家经营场所项目库中按10%比例随机抽取20家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B1CF9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公共场所卫生监督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906D4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《公共场所卫生管理条例》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71F3D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2023年4月检查10家</w:t>
            </w:r>
          </w:p>
          <w:p w14:paraId="21D25944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2023年5月检查10家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8F0B7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直接</w:t>
            </w:r>
          </w:p>
        </w:tc>
      </w:tr>
      <w:tr w14:paraId="6A4DD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A1FF4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8A3FB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平山区市场监督管理局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82A1D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从180家特种设备使用单位项目库中按10%比例抽取18家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19A8C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特种设备使用安全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9977F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《中华人民共和国特种设备安全法》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C7ACE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一季度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2家</w:t>
            </w:r>
          </w:p>
          <w:p w14:paraId="704B42BA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二季度5家</w:t>
            </w:r>
          </w:p>
          <w:p w14:paraId="1C9F17CC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三季度6家</w:t>
            </w:r>
          </w:p>
          <w:p w14:paraId="1AE76E23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四季度5家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6735A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现场检查</w:t>
            </w:r>
          </w:p>
        </w:tc>
      </w:tr>
      <w:tr w14:paraId="17291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B1DCA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FBF3D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平山区市场监督管理局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10DE5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从6家工业产品许可证持证项目库中按17%比例抽取1家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D39F3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工业产品许可证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E2CE0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《工业产品生产许可证管理办法》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12C2B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二季度1家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CACAE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现场检查</w:t>
            </w:r>
          </w:p>
        </w:tc>
      </w:tr>
      <w:tr w14:paraId="1956F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7628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C39A1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平山区市场监督管理局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CC021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从798家食品经营单位项目库中按1%比例抽取8家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6CE55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食品经营安全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51F8F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《中华人民共和国食品安全法》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31C39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一季度1家</w:t>
            </w:r>
          </w:p>
          <w:p w14:paraId="798DEB6C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二季度3家</w:t>
            </w:r>
          </w:p>
          <w:p w14:paraId="7BA5F25F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三季度3家</w:t>
            </w:r>
          </w:p>
          <w:p w14:paraId="5BD6DC4B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四季度1家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C91E7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现场检查</w:t>
            </w:r>
          </w:p>
        </w:tc>
      </w:tr>
      <w:tr w14:paraId="53956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CEB9B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948CD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平山区市场监督管理局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9C9DD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从1496家餐饮单位项目库中按2%比例抽取21家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A8ACB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餐饮安全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13C8C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《中华人民共和国食品安全法》《辽宁省食品安全条例》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473AF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一季度1家</w:t>
            </w:r>
          </w:p>
          <w:p w14:paraId="54D6EB67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二季度7家</w:t>
            </w:r>
          </w:p>
          <w:p w14:paraId="66E3025A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三季度7家</w:t>
            </w:r>
          </w:p>
          <w:p w14:paraId="043F8A14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四季度6家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50D74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现场检查</w:t>
            </w:r>
          </w:p>
        </w:tc>
      </w:tr>
      <w:tr w14:paraId="45256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03C84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D5313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平山区医疗保障局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B1401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从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辖区定点医药机构中按不超过20%比例随机抽取2家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4B3A4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医保基金监督管理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BEC05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《医疗保障基金使用监督管理条例》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FB829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8月检查一家</w:t>
            </w:r>
          </w:p>
          <w:p w14:paraId="4CA7CA7E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10月检查一家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23B5D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现场检查</w:t>
            </w:r>
          </w:p>
        </w:tc>
      </w:tr>
      <w:tr w14:paraId="3125A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E08B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16ABD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平山区应急局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7F6A9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从39家工矿商贸企业项目库中按10%比例随机抽查4家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D5D44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安全管理机构任命文件、安全生产责任制、安全生产管理制度、隐患排查清单、日常安全检查记录；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35A8D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《安全生产法》、《安全生产违法行为行政处罚办法》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6B1C3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一季度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2家</w:t>
            </w:r>
          </w:p>
          <w:p w14:paraId="332B5C38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二季度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2家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132DD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现场调阅审查</w:t>
            </w:r>
          </w:p>
        </w:tc>
      </w:tr>
      <w:tr w14:paraId="03FF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A97D8"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7F3CB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平山区应急局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4BE87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从34家危险化学品企业项目库中按10%比例随机抽查3家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0F6BD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危险化学品经营许可证是否在有效期；企业主要负责人安全生产职责是否明确；是否在加油岛和罐区设置有明显的安全警示标志；加油机底部是否用细沙填实；是否按规范从卸油口进行卸油作业，静电接地夹是否处于可用状态；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025DD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《安全生产法》《危险化学品安全管理条例》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8BC49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三季度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2家</w:t>
            </w:r>
          </w:p>
          <w:p w14:paraId="2966E065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四季度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1家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7554A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现场调阅审查</w:t>
            </w:r>
          </w:p>
        </w:tc>
      </w:tr>
      <w:bookmarkEnd w:id="0"/>
    </w:tbl>
    <w:p w14:paraId="7F892C87">
      <w:pPr>
        <w:bidi w:val="0"/>
        <w:rPr>
          <w:sz w:val="28"/>
          <w:szCs w:val="28"/>
          <w:lang w:val="en-US" w:eastAsia="zh-CN"/>
        </w:rPr>
      </w:pPr>
    </w:p>
    <w:p w14:paraId="4F8972A0">
      <w:pPr>
        <w:bidi w:val="0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78924"/>
      <w:docPartObj>
        <w:docPartGallery w:val="autotext"/>
      </w:docPartObj>
    </w:sdtPr>
    <w:sdtContent>
      <w:p w14:paraId="4C87C70E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 w14:paraId="580A1C7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MjY4YjZkZDQ3OTg4ZmZhYzhjMTE2OTAyNDUxN2MifQ=="/>
  </w:docVars>
  <w:rsids>
    <w:rsidRoot w:val="00636B30"/>
    <w:rsid w:val="00044FE8"/>
    <w:rsid w:val="00045480"/>
    <w:rsid w:val="00050128"/>
    <w:rsid w:val="00054B06"/>
    <w:rsid w:val="000618AB"/>
    <w:rsid w:val="00076C44"/>
    <w:rsid w:val="000911EE"/>
    <w:rsid w:val="000A480D"/>
    <w:rsid w:val="000A7C87"/>
    <w:rsid w:val="000A7DC3"/>
    <w:rsid w:val="000B2CB1"/>
    <w:rsid w:val="000C71DB"/>
    <w:rsid w:val="000D3D50"/>
    <w:rsid w:val="000F4373"/>
    <w:rsid w:val="001013A0"/>
    <w:rsid w:val="001134DE"/>
    <w:rsid w:val="001142A7"/>
    <w:rsid w:val="001148F0"/>
    <w:rsid w:val="00125C89"/>
    <w:rsid w:val="00150EE6"/>
    <w:rsid w:val="0016251C"/>
    <w:rsid w:val="00170FF9"/>
    <w:rsid w:val="00187FC1"/>
    <w:rsid w:val="00187FE9"/>
    <w:rsid w:val="001950A8"/>
    <w:rsid w:val="001A458C"/>
    <w:rsid w:val="001B4CF9"/>
    <w:rsid w:val="001C65C7"/>
    <w:rsid w:val="001C7EEB"/>
    <w:rsid w:val="001D7EA7"/>
    <w:rsid w:val="001E2CF8"/>
    <w:rsid w:val="0022741C"/>
    <w:rsid w:val="0023639F"/>
    <w:rsid w:val="00261A41"/>
    <w:rsid w:val="00267DEB"/>
    <w:rsid w:val="00273107"/>
    <w:rsid w:val="0028558B"/>
    <w:rsid w:val="00285D27"/>
    <w:rsid w:val="00286820"/>
    <w:rsid w:val="00286981"/>
    <w:rsid w:val="0029654F"/>
    <w:rsid w:val="002B6F32"/>
    <w:rsid w:val="002C3739"/>
    <w:rsid w:val="002C7BA5"/>
    <w:rsid w:val="002E0B87"/>
    <w:rsid w:val="0031557F"/>
    <w:rsid w:val="00331CEF"/>
    <w:rsid w:val="00351125"/>
    <w:rsid w:val="003524A4"/>
    <w:rsid w:val="003619D3"/>
    <w:rsid w:val="00381EBD"/>
    <w:rsid w:val="00385B51"/>
    <w:rsid w:val="00392707"/>
    <w:rsid w:val="003A2D6E"/>
    <w:rsid w:val="003A647F"/>
    <w:rsid w:val="003B0474"/>
    <w:rsid w:val="003C15A7"/>
    <w:rsid w:val="003C15C4"/>
    <w:rsid w:val="003C58F1"/>
    <w:rsid w:val="003D659F"/>
    <w:rsid w:val="003F2C9C"/>
    <w:rsid w:val="00405808"/>
    <w:rsid w:val="00411403"/>
    <w:rsid w:val="00417EC0"/>
    <w:rsid w:val="004259A9"/>
    <w:rsid w:val="0043371B"/>
    <w:rsid w:val="00433BE0"/>
    <w:rsid w:val="00434879"/>
    <w:rsid w:val="00435136"/>
    <w:rsid w:val="00437779"/>
    <w:rsid w:val="0044247A"/>
    <w:rsid w:val="004429E5"/>
    <w:rsid w:val="00446985"/>
    <w:rsid w:val="00462966"/>
    <w:rsid w:val="00470F07"/>
    <w:rsid w:val="004A3CBB"/>
    <w:rsid w:val="004A43D4"/>
    <w:rsid w:val="004B71E9"/>
    <w:rsid w:val="004C1622"/>
    <w:rsid w:val="004D07BE"/>
    <w:rsid w:val="004D6D55"/>
    <w:rsid w:val="00504AC2"/>
    <w:rsid w:val="005070C6"/>
    <w:rsid w:val="00512E14"/>
    <w:rsid w:val="00517ECE"/>
    <w:rsid w:val="00523C37"/>
    <w:rsid w:val="00530FB8"/>
    <w:rsid w:val="00533640"/>
    <w:rsid w:val="005341F7"/>
    <w:rsid w:val="005455C6"/>
    <w:rsid w:val="00545DB0"/>
    <w:rsid w:val="00553F76"/>
    <w:rsid w:val="005560B7"/>
    <w:rsid w:val="00556ECD"/>
    <w:rsid w:val="00560BC6"/>
    <w:rsid w:val="00581A85"/>
    <w:rsid w:val="005A5BAA"/>
    <w:rsid w:val="005B4A5D"/>
    <w:rsid w:val="005C5D61"/>
    <w:rsid w:val="005D1A0E"/>
    <w:rsid w:val="0060374B"/>
    <w:rsid w:val="00606EE7"/>
    <w:rsid w:val="00615A05"/>
    <w:rsid w:val="00625DBD"/>
    <w:rsid w:val="006318A0"/>
    <w:rsid w:val="00633851"/>
    <w:rsid w:val="0063618D"/>
    <w:rsid w:val="00636B30"/>
    <w:rsid w:val="006402A2"/>
    <w:rsid w:val="00671402"/>
    <w:rsid w:val="00673C4F"/>
    <w:rsid w:val="00686E14"/>
    <w:rsid w:val="006924F6"/>
    <w:rsid w:val="00696047"/>
    <w:rsid w:val="006A5E63"/>
    <w:rsid w:val="006D0512"/>
    <w:rsid w:val="006D377A"/>
    <w:rsid w:val="006D6227"/>
    <w:rsid w:val="00700AE4"/>
    <w:rsid w:val="0071070C"/>
    <w:rsid w:val="0071764B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C5E21"/>
    <w:rsid w:val="007C6AC2"/>
    <w:rsid w:val="007D6983"/>
    <w:rsid w:val="007F759E"/>
    <w:rsid w:val="00820DEC"/>
    <w:rsid w:val="00820EE8"/>
    <w:rsid w:val="00825B9F"/>
    <w:rsid w:val="008262AB"/>
    <w:rsid w:val="00856423"/>
    <w:rsid w:val="00883043"/>
    <w:rsid w:val="008836A3"/>
    <w:rsid w:val="008A4EE9"/>
    <w:rsid w:val="008A59D5"/>
    <w:rsid w:val="008B0C7D"/>
    <w:rsid w:val="008C259F"/>
    <w:rsid w:val="009040BB"/>
    <w:rsid w:val="00937D36"/>
    <w:rsid w:val="009566E7"/>
    <w:rsid w:val="009649A9"/>
    <w:rsid w:val="009653F1"/>
    <w:rsid w:val="0096616E"/>
    <w:rsid w:val="00976C25"/>
    <w:rsid w:val="0097756A"/>
    <w:rsid w:val="00977F20"/>
    <w:rsid w:val="00985438"/>
    <w:rsid w:val="00992A72"/>
    <w:rsid w:val="009A3830"/>
    <w:rsid w:val="009A4D8D"/>
    <w:rsid w:val="009C3A8D"/>
    <w:rsid w:val="009E7DE7"/>
    <w:rsid w:val="00A353D9"/>
    <w:rsid w:val="00A52761"/>
    <w:rsid w:val="00A62890"/>
    <w:rsid w:val="00A65836"/>
    <w:rsid w:val="00A73206"/>
    <w:rsid w:val="00A96795"/>
    <w:rsid w:val="00AA523E"/>
    <w:rsid w:val="00AC22E3"/>
    <w:rsid w:val="00AC6AFE"/>
    <w:rsid w:val="00AD224D"/>
    <w:rsid w:val="00AF04E5"/>
    <w:rsid w:val="00B11680"/>
    <w:rsid w:val="00B166A6"/>
    <w:rsid w:val="00B20659"/>
    <w:rsid w:val="00B26BDC"/>
    <w:rsid w:val="00B423A9"/>
    <w:rsid w:val="00B67AEF"/>
    <w:rsid w:val="00B67E1E"/>
    <w:rsid w:val="00B72C70"/>
    <w:rsid w:val="00B9010D"/>
    <w:rsid w:val="00BA0209"/>
    <w:rsid w:val="00BA1B05"/>
    <w:rsid w:val="00BC0C7C"/>
    <w:rsid w:val="00BC1FF1"/>
    <w:rsid w:val="00BD5F3A"/>
    <w:rsid w:val="00BD6E42"/>
    <w:rsid w:val="00BF26F5"/>
    <w:rsid w:val="00C0049B"/>
    <w:rsid w:val="00C0413A"/>
    <w:rsid w:val="00C05574"/>
    <w:rsid w:val="00C47ADC"/>
    <w:rsid w:val="00C55CC3"/>
    <w:rsid w:val="00C576C8"/>
    <w:rsid w:val="00C740BB"/>
    <w:rsid w:val="00CB21B4"/>
    <w:rsid w:val="00CC41AD"/>
    <w:rsid w:val="00CF6A92"/>
    <w:rsid w:val="00D034B7"/>
    <w:rsid w:val="00D0414F"/>
    <w:rsid w:val="00D07F8C"/>
    <w:rsid w:val="00D1097C"/>
    <w:rsid w:val="00D14F84"/>
    <w:rsid w:val="00D1765D"/>
    <w:rsid w:val="00D41A50"/>
    <w:rsid w:val="00D50888"/>
    <w:rsid w:val="00D559DB"/>
    <w:rsid w:val="00D607B9"/>
    <w:rsid w:val="00D615E9"/>
    <w:rsid w:val="00D80AFE"/>
    <w:rsid w:val="00D85D17"/>
    <w:rsid w:val="00DA368A"/>
    <w:rsid w:val="00DC294E"/>
    <w:rsid w:val="00DD3864"/>
    <w:rsid w:val="00DE562E"/>
    <w:rsid w:val="00DE5C4B"/>
    <w:rsid w:val="00DE7E9E"/>
    <w:rsid w:val="00DF05B2"/>
    <w:rsid w:val="00DF0BC2"/>
    <w:rsid w:val="00E20A25"/>
    <w:rsid w:val="00E256D7"/>
    <w:rsid w:val="00E2742F"/>
    <w:rsid w:val="00E274B3"/>
    <w:rsid w:val="00E51A61"/>
    <w:rsid w:val="00E53F2B"/>
    <w:rsid w:val="00E55AAA"/>
    <w:rsid w:val="00E6038B"/>
    <w:rsid w:val="00E62FEE"/>
    <w:rsid w:val="00E705D4"/>
    <w:rsid w:val="00E8307F"/>
    <w:rsid w:val="00E85258"/>
    <w:rsid w:val="00E90474"/>
    <w:rsid w:val="00E97FC5"/>
    <w:rsid w:val="00EB732F"/>
    <w:rsid w:val="00EC7CD9"/>
    <w:rsid w:val="00EE4E9A"/>
    <w:rsid w:val="00EE68C0"/>
    <w:rsid w:val="00EE76B0"/>
    <w:rsid w:val="00EF6763"/>
    <w:rsid w:val="00F06458"/>
    <w:rsid w:val="00F13C97"/>
    <w:rsid w:val="00F17057"/>
    <w:rsid w:val="00F27264"/>
    <w:rsid w:val="00F306EE"/>
    <w:rsid w:val="00F30DCF"/>
    <w:rsid w:val="00F30FAD"/>
    <w:rsid w:val="00F46B9F"/>
    <w:rsid w:val="00F6168D"/>
    <w:rsid w:val="00F6241F"/>
    <w:rsid w:val="00F82006"/>
    <w:rsid w:val="00FA511C"/>
    <w:rsid w:val="00FB726B"/>
    <w:rsid w:val="00FD1AA9"/>
    <w:rsid w:val="00FD2A2A"/>
    <w:rsid w:val="00FF4786"/>
    <w:rsid w:val="00FF7E2B"/>
    <w:rsid w:val="08ED1BA2"/>
    <w:rsid w:val="13C3616D"/>
    <w:rsid w:val="20995BCE"/>
    <w:rsid w:val="242B3823"/>
    <w:rsid w:val="2A731FD8"/>
    <w:rsid w:val="3A2A2799"/>
    <w:rsid w:val="45203F37"/>
    <w:rsid w:val="5BDF70DC"/>
    <w:rsid w:val="5E1C348D"/>
    <w:rsid w:val="62201647"/>
    <w:rsid w:val="63E61B86"/>
    <w:rsid w:val="71404D85"/>
    <w:rsid w:val="79300F0B"/>
    <w:rsid w:val="DFFE647D"/>
    <w:rsid w:val="F757B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页眉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913</Words>
  <Characters>964</Characters>
  <Lines>18</Lines>
  <Paragraphs>5</Paragraphs>
  <TotalTime>12</TotalTime>
  <ScaleCrop>false</ScaleCrop>
  <LinksUpToDate>false</LinksUpToDate>
  <CharactersWithSpaces>965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2020-12-01T08:34:00Z</dcterms:created>
  <dc:creator>user</dc:creator>
  <cp:lastModifiedBy>Administrator</cp:lastModifiedBy>
  <cp:lastPrinted>2023-01-12T01:28:00Z</cp:lastPrinted>
  <dcterms:modified xsi:type="dcterms:W3CDTF">2025-05-02T05:16:02Z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DD4229A64A5D4431857EDB2B54FB4F9D</vt:lpwstr>
  </property>
  <property fmtid="{D5CDD505-2E9C-101B-9397-08002B2CF9AE}" pid="4" name="KSOTemplateDocerSaveRecord">
    <vt:lpwstr>eyJoZGlkIjoiMDczYTVlNjA0YWM0YmRhNmYwZGI5NTJkOWZkOGEyMmYifQ==</vt:lpwstr>
  </property>
</Properties>
</file>