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eastAsia="zh-CN"/>
        </w:rPr>
        <w:t>医疗保障局平山分局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11496CA3"/>
    <w:rsid w:val="37DE1E55"/>
    <w:rsid w:val="4DC43839"/>
    <w:rsid w:val="681D6F0B"/>
    <w:rsid w:val="73BC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306</Words>
  <Characters>306</Characters>
  <Lines>3</Lines>
  <Paragraphs>1</Paragraphs>
  <TotalTime>1</TotalTime>
  <ScaleCrop>false</ScaleCrop>
  <LinksUpToDate>false</LinksUpToDate>
  <CharactersWithSpaces>396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刘伟荔</cp:lastModifiedBy>
  <dcterms:modified xsi:type="dcterms:W3CDTF">2026-06-29T03:02:37Z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eyJoZGlkIjoiOWQ5YWYxNGNmOGExZjMwMmMzYjQyYTU1MjY1YTIwYjkiLCJ1c2VySWQiOiIxNzA1NTM2NjQ4In0=</vt:lpwstr>
  </property>
  <property fmtid="{D5CDD505-2E9C-101B-9397-08002B2CF9AE}" pid="4" name="ICV">
    <vt:lpwstr>65EA4865778143CA80B0818F609D5FC4_12</vt:lpwstr>
  </property>
</Properties>
</file>